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DE1B0" w14:textId="77777777" w:rsidR="00704891" w:rsidRDefault="00704891"/>
    <w:p w14:paraId="19491294" w14:textId="77777777" w:rsidR="00704891" w:rsidRDefault="00704891"/>
    <w:p w14:paraId="5FFEE49E" w14:textId="77777777" w:rsidR="00704891" w:rsidRDefault="00704891"/>
    <w:p w14:paraId="0F91A58A" w14:textId="77777777" w:rsidR="00704891" w:rsidRDefault="00704891"/>
    <w:p w14:paraId="45CA7CDC" w14:textId="77777777" w:rsidR="00704891" w:rsidRDefault="00704891"/>
    <w:p w14:paraId="17C377D7" w14:textId="77777777" w:rsidR="00704891" w:rsidRDefault="00704891"/>
    <w:p w14:paraId="65A9F3CC" w14:textId="77777777" w:rsidR="00704891" w:rsidRDefault="00704891"/>
    <w:p w14:paraId="095E6484" w14:textId="77777777" w:rsidR="00704891" w:rsidRDefault="00704891"/>
    <w:p w14:paraId="6D0018F2" w14:textId="77777777" w:rsidR="00704891" w:rsidRDefault="00704891"/>
    <w:p w14:paraId="562852B4" w14:textId="77777777" w:rsidR="00704891" w:rsidRDefault="00704891"/>
    <w:p w14:paraId="7A7C0D51" w14:textId="77777777" w:rsidR="00704891" w:rsidRDefault="00704891"/>
    <w:p w14:paraId="648484B6" w14:textId="7F9D830A" w:rsidR="00704891" w:rsidRDefault="004545C6" w:rsidP="00704891">
      <w:pPr>
        <w:pStyle w:val="Title"/>
        <w:jc w:val="center"/>
      </w:pPr>
      <w:r>
        <w:t>Real Estate Sales</w:t>
      </w:r>
    </w:p>
    <w:p w14:paraId="4AE431B4" w14:textId="77777777" w:rsidR="00704891" w:rsidRPr="000D306D" w:rsidRDefault="00704891" w:rsidP="00704891">
      <w:pPr>
        <w:pStyle w:val="Subtitle"/>
        <w:jc w:val="center"/>
      </w:pPr>
      <w:r>
        <w:t>By Gerard Utoware</w:t>
      </w:r>
    </w:p>
    <w:p w14:paraId="228BFD68" w14:textId="77777777" w:rsidR="00704891" w:rsidRDefault="00704891"/>
    <w:p w14:paraId="675857F1" w14:textId="77777777" w:rsidR="00704891" w:rsidRDefault="00704891"/>
    <w:p w14:paraId="0BF7D503" w14:textId="77777777" w:rsidR="00704891" w:rsidRDefault="00704891"/>
    <w:p w14:paraId="2D5E8096" w14:textId="77777777" w:rsidR="00704891" w:rsidRDefault="00704891"/>
    <w:p w14:paraId="19924D1F" w14:textId="77777777" w:rsidR="00704891" w:rsidRDefault="00704891"/>
    <w:p w14:paraId="0FFAF1C8" w14:textId="77777777" w:rsidR="00704891" w:rsidRDefault="00704891"/>
    <w:p w14:paraId="6CC6EDC4" w14:textId="77777777" w:rsidR="00704891" w:rsidRDefault="00704891"/>
    <w:p w14:paraId="575D3239" w14:textId="77777777" w:rsidR="00704891" w:rsidRDefault="00704891"/>
    <w:p w14:paraId="54707009" w14:textId="77777777" w:rsidR="00704891" w:rsidRDefault="00704891"/>
    <w:p w14:paraId="6D5E3154" w14:textId="77777777" w:rsidR="00704891" w:rsidRDefault="00704891"/>
    <w:p w14:paraId="3504FC2E" w14:textId="77777777" w:rsidR="00704891" w:rsidRDefault="00704891"/>
    <w:p w14:paraId="33D964FD" w14:textId="77777777" w:rsidR="00704891" w:rsidRDefault="00704891"/>
    <w:p w14:paraId="54C5614B" w14:textId="77777777" w:rsidR="00704891" w:rsidRDefault="00704891"/>
    <w:p w14:paraId="2EC7AB09" w14:textId="77777777" w:rsidR="00704891" w:rsidRDefault="00704891"/>
    <w:p w14:paraId="3F26E384" w14:textId="77777777" w:rsidR="00704891" w:rsidRDefault="00704891"/>
    <w:p w14:paraId="738FB1FF" w14:textId="77777777" w:rsidR="00704891" w:rsidRDefault="00704891"/>
    <w:p w14:paraId="75BB12C0" w14:textId="77777777" w:rsidR="00704891" w:rsidRDefault="00704891"/>
    <w:p w14:paraId="26513AC4" w14:textId="77777777" w:rsidR="00704891" w:rsidRDefault="00704891"/>
    <w:p w14:paraId="100C66D6" w14:textId="77777777" w:rsidR="00704891" w:rsidRDefault="00704891"/>
    <w:p w14:paraId="7D052177" w14:textId="77777777" w:rsidR="00704891" w:rsidRDefault="00704891"/>
    <w:p w14:paraId="1AF0D709" w14:textId="77777777" w:rsidR="00704891" w:rsidRDefault="00704891"/>
    <w:p w14:paraId="666C1EB3" w14:textId="77777777" w:rsidR="00704891" w:rsidRDefault="00704891"/>
    <w:p w14:paraId="7EA1585B" w14:textId="77777777" w:rsidR="00704891" w:rsidRDefault="00704891"/>
    <w:p w14:paraId="196E58BE" w14:textId="77777777" w:rsidR="00704891" w:rsidRDefault="00704891"/>
    <w:p w14:paraId="2FD88A67" w14:textId="77777777" w:rsidR="00704891" w:rsidRDefault="00704891"/>
    <w:p w14:paraId="08062399" w14:textId="77777777" w:rsidR="00704891" w:rsidRDefault="00704891"/>
    <w:p w14:paraId="32752A49" w14:textId="77777777" w:rsidR="00704891" w:rsidRDefault="00704891"/>
    <w:p w14:paraId="6E7BB9F0" w14:textId="77777777" w:rsidR="00704891" w:rsidRDefault="00704891"/>
    <w:p w14:paraId="5A8E7503" w14:textId="77777777" w:rsidR="00704891" w:rsidRDefault="00704891"/>
    <w:p w14:paraId="7893A01F" w14:textId="77777777" w:rsidR="00704891" w:rsidRDefault="00704891"/>
    <w:p w14:paraId="18BD9004" w14:textId="77777777" w:rsidR="00704891" w:rsidRDefault="00704891"/>
    <w:p w14:paraId="3AF42B4B" w14:textId="77777777" w:rsidR="00704891" w:rsidRDefault="00704891"/>
    <w:p w14:paraId="28E01978" w14:textId="77777777" w:rsidR="00704891" w:rsidRDefault="00704891"/>
    <w:p w14:paraId="35864D7A" w14:textId="410E4F7C" w:rsidR="00704891" w:rsidRDefault="00A3683C" w:rsidP="00A3683C">
      <w:pPr>
        <w:pStyle w:val="Subtitle"/>
      </w:pPr>
      <w:r>
        <w:t>Overview</w:t>
      </w:r>
    </w:p>
    <w:p w14:paraId="352420C8" w14:textId="714FB1E2" w:rsidR="00704891" w:rsidRDefault="00704891"/>
    <w:p w14:paraId="5D07E591" w14:textId="77777777" w:rsidR="004545C6" w:rsidRPr="000D306D" w:rsidRDefault="004545C6" w:rsidP="004545C6">
      <w:r>
        <w:t>Overviews – Page 3</w:t>
      </w:r>
    </w:p>
    <w:p w14:paraId="12FEE331" w14:textId="77777777" w:rsidR="004545C6" w:rsidRDefault="004545C6" w:rsidP="004545C6"/>
    <w:p w14:paraId="575E7769" w14:textId="77777777" w:rsidR="004545C6" w:rsidRDefault="004545C6" w:rsidP="004545C6">
      <w:r>
        <w:t>Q1 – Page 4</w:t>
      </w:r>
    </w:p>
    <w:p w14:paraId="5E17E237" w14:textId="77777777" w:rsidR="004545C6" w:rsidRDefault="004545C6" w:rsidP="004545C6"/>
    <w:p w14:paraId="554E4779" w14:textId="77777777" w:rsidR="004545C6" w:rsidRDefault="004545C6" w:rsidP="004545C6">
      <w:r>
        <w:t>Q2 – Page 7</w:t>
      </w:r>
    </w:p>
    <w:p w14:paraId="3718D196" w14:textId="77777777" w:rsidR="004545C6" w:rsidRDefault="004545C6" w:rsidP="004545C6"/>
    <w:p w14:paraId="4E2D3F28" w14:textId="5F4B7107" w:rsidR="004545C6" w:rsidRDefault="004545C6" w:rsidP="004545C6">
      <w:r>
        <w:t>Q3 – Page 9</w:t>
      </w:r>
    </w:p>
    <w:p w14:paraId="6C3C0B5B" w14:textId="568C9EE3" w:rsidR="00312F9D" w:rsidRDefault="00312F9D" w:rsidP="004545C6"/>
    <w:p w14:paraId="6BB85BFB" w14:textId="16580977" w:rsidR="00312F9D" w:rsidRDefault="00312F9D" w:rsidP="004545C6">
      <w:r>
        <w:t>Further Data – Page 11</w:t>
      </w:r>
    </w:p>
    <w:p w14:paraId="3EB0823E" w14:textId="708FFF8B" w:rsidR="00312F9D" w:rsidRDefault="00312F9D" w:rsidP="004545C6"/>
    <w:p w14:paraId="2D83D462" w14:textId="77777777" w:rsidR="004545C6" w:rsidRPr="000D306D" w:rsidRDefault="004545C6" w:rsidP="004545C6"/>
    <w:p w14:paraId="35777264" w14:textId="77777777" w:rsidR="004545C6" w:rsidRDefault="004545C6" w:rsidP="004545C6">
      <w:pPr>
        <w:pStyle w:val="Subtitle"/>
      </w:pPr>
    </w:p>
    <w:p w14:paraId="19681F3E" w14:textId="4A8355FB" w:rsidR="004545C6" w:rsidRDefault="004545C6"/>
    <w:p w14:paraId="2B864A76" w14:textId="59E36742" w:rsidR="004545C6" w:rsidRDefault="004545C6"/>
    <w:p w14:paraId="03FD3961" w14:textId="248EEF05" w:rsidR="004545C6" w:rsidRDefault="004545C6"/>
    <w:p w14:paraId="1A744FD0" w14:textId="7B268C7E" w:rsidR="004545C6" w:rsidRDefault="004545C6"/>
    <w:p w14:paraId="10E8A4E1" w14:textId="4809FCD1" w:rsidR="004545C6" w:rsidRDefault="004545C6"/>
    <w:p w14:paraId="4234B6CA" w14:textId="7B554D8E" w:rsidR="004545C6" w:rsidRDefault="004545C6"/>
    <w:p w14:paraId="128D2930" w14:textId="4C71DFCB" w:rsidR="004545C6" w:rsidRDefault="004545C6"/>
    <w:p w14:paraId="47A341EB" w14:textId="5D249FAC" w:rsidR="004545C6" w:rsidRDefault="004545C6"/>
    <w:p w14:paraId="610E7860" w14:textId="032CF47D" w:rsidR="004545C6" w:rsidRDefault="004545C6"/>
    <w:p w14:paraId="6EAC0B51" w14:textId="593B0D33" w:rsidR="004545C6" w:rsidRDefault="004545C6"/>
    <w:p w14:paraId="49764826" w14:textId="59BAC5DA" w:rsidR="004545C6" w:rsidRDefault="004545C6"/>
    <w:p w14:paraId="6D45132F" w14:textId="0DFDEDDC" w:rsidR="004545C6" w:rsidRDefault="004545C6"/>
    <w:p w14:paraId="619AC718" w14:textId="09D4CA13" w:rsidR="004545C6" w:rsidRDefault="004545C6"/>
    <w:p w14:paraId="4358F306" w14:textId="467008E4" w:rsidR="004545C6" w:rsidRDefault="004545C6"/>
    <w:p w14:paraId="5311F941" w14:textId="73941810" w:rsidR="004545C6" w:rsidRDefault="004545C6"/>
    <w:p w14:paraId="136C1BC5" w14:textId="35721515" w:rsidR="004545C6" w:rsidRDefault="004545C6"/>
    <w:p w14:paraId="749F892A" w14:textId="275DF57D" w:rsidR="004545C6" w:rsidRDefault="004545C6"/>
    <w:p w14:paraId="5A9F7F2C" w14:textId="33DE8EC1" w:rsidR="004545C6" w:rsidRDefault="004545C6"/>
    <w:p w14:paraId="7C175ECC" w14:textId="279CAC66" w:rsidR="004545C6" w:rsidRDefault="004545C6"/>
    <w:p w14:paraId="408E9B4C" w14:textId="39E88F12" w:rsidR="004545C6" w:rsidRDefault="004545C6"/>
    <w:p w14:paraId="29C584ED" w14:textId="19893458" w:rsidR="004545C6" w:rsidRDefault="004545C6"/>
    <w:p w14:paraId="3FA9C8F2" w14:textId="6F8EAF7F" w:rsidR="004545C6" w:rsidRDefault="004545C6"/>
    <w:p w14:paraId="4FEF9532" w14:textId="353B74F5" w:rsidR="004545C6" w:rsidRDefault="004545C6"/>
    <w:p w14:paraId="4502B405" w14:textId="13C0F591" w:rsidR="004545C6" w:rsidRDefault="004545C6"/>
    <w:p w14:paraId="6C9975AB" w14:textId="56441196" w:rsidR="004545C6" w:rsidRDefault="004545C6"/>
    <w:p w14:paraId="0C639A10" w14:textId="641A00DF" w:rsidR="004545C6" w:rsidRDefault="004545C6"/>
    <w:p w14:paraId="54A05988" w14:textId="26978D2D" w:rsidR="004545C6" w:rsidRDefault="004545C6"/>
    <w:p w14:paraId="1F0FB7DD" w14:textId="390D5BD2" w:rsidR="004545C6" w:rsidRDefault="004545C6"/>
    <w:p w14:paraId="50886C84" w14:textId="1CB7ED01" w:rsidR="004545C6" w:rsidRDefault="004545C6"/>
    <w:p w14:paraId="570C0C2A" w14:textId="043B8812" w:rsidR="004545C6" w:rsidRDefault="004545C6"/>
    <w:p w14:paraId="7ADFC1B9" w14:textId="7517D655" w:rsidR="004545C6" w:rsidRDefault="004545C6"/>
    <w:p w14:paraId="2E866C19" w14:textId="75EDC03D" w:rsidR="004545C6" w:rsidRDefault="004545C6"/>
    <w:p w14:paraId="3CF4D71A" w14:textId="17ECCC80" w:rsidR="004545C6" w:rsidRDefault="004545C6"/>
    <w:p w14:paraId="4B91C28E" w14:textId="77777777" w:rsidR="004545C6" w:rsidRDefault="004545C6"/>
    <w:p w14:paraId="4578FE0B" w14:textId="77777777" w:rsidR="00D86726" w:rsidRDefault="00D86726" w:rsidP="00D86726">
      <w:pPr>
        <w:pStyle w:val="Subtitle"/>
      </w:pPr>
      <w:r>
        <w:t>Overview of the tool used</w:t>
      </w:r>
    </w:p>
    <w:p w14:paraId="4DB6B367" w14:textId="77777777" w:rsidR="00D86726" w:rsidRDefault="00D86726" w:rsidP="00D86726">
      <w:r>
        <w:t>The main advantage of python in comparison to other data analytic tools such as excel, would be Python’s ability to handle large volumes of data without hindering productivity. Running scripts using the libraries on allows for more automation and ease of obtaining analysed data. With this task, the data was imported from python which ensures that data will not be lost or tampered with while performing data analysis. After defining the columns from the imported data, it was less tedious to run scripts than to perform individual analysis on excel.</w:t>
      </w:r>
    </w:p>
    <w:p w14:paraId="750D543A" w14:textId="77777777" w:rsidR="00D86726" w:rsidRPr="00AE2F9F" w:rsidRDefault="00D86726" w:rsidP="00D86726"/>
    <w:p w14:paraId="1B651ECC" w14:textId="77777777" w:rsidR="00D86726" w:rsidRDefault="00D86726" w:rsidP="00D86726">
      <w:pPr>
        <w:pStyle w:val="Subtitle"/>
      </w:pPr>
      <w:r>
        <w:t>Overview of the libraries used</w:t>
      </w:r>
    </w:p>
    <w:p w14:paraId="115B36FA" w14:textId="77777777" w:rsidR="00D86726" w:rsidRPr="00915060" w:rsidRDefault="00D86726" w:rsidP="00D86726">
      <w:proofErr w:type="spellStart"/>
      <w:r>
        <w:t>Numpy</w:t>
      </w:r>
      <w:proofErr w:type="spellEnd"/>
      <w:r>
        <w:t xml:space="preserve">, pandas and matplotlib were used in the script. All three python libraries allow different functions to be performed. </w:t>
      </w:r>
      <w:r>
        <w:tab/>
        <w:t xml:space="preserve">Pandas allows data analysis scripts to be conducted on python. It utilises two other libraries, being </w:t>
      </w:r>
      <w:proofErr w:type="spellStart"/>
      <w:r>
        <w:t>numpy</w:t>
      </w:r>
      <w:proofErr w:type="spellEnd"/>
      <w:r>
        <w:t xml:space="preserve"> and matplotlib. Matplotlib allows for data visualisation through a variety of charts such as bar and pie charts. </w:t>
      </w:r>
      <w:proofErr w:type="spellStart"/>
      <w:r>
        <w:t>Numpy</w:t>
      </w:r>
      <w:proofErr w:type="spellEnd"/>
      <w:r>
        <w:t xml:space="preserve"> permits mathematical operations in python. The combination of these three libraries is what allowed the following data and charts to be formed and analysed.</w:t>
      </w:r>
    </w:p>
    <w:p w14:paraId="7358D781" w14:textId="77777777" w:rsidR="00D86726" w:rsidRPr="00AE2F9F" w:rsidRDefault="00D86726" w:rsidP="00D86726"/>
    <w:p w14:paraId="32506307" w14:textId="77777777" w:rsidR="00D86726" w:rsidRDefault="00D86726" w:rsidP="00D86726">
      <w:pPr>
        <w:pStyle w:val="Subtitle"/>
      </w:pPr>
      <w:r>
        <w:t>Overview of the dataset</w:t>
      </w:r>
    </w:p>
    <w:p w14:paraId="50F3E46D" w14:textId="380001D2" w:rsidR="00D86726" w:rsidRPr="00B319C4" w:rsidRDefault="00D86726" w:rsidP="00D86726">
      <w:r>
        <w:t xml:space="preserve">Overall, the data suggests </w:t>
      </w:r>
      <w:r w:rsidR="00A3683C">
        <w:t>that the 4</w:t>
      </w:r>
      <w:r w:rsidR="00A3683C" w:rsidRPr="00A3683C">
        <w:rPr>
          <w:vertAlign w:val="superscript"/>
        </w:rPr>
        <w:t>th</w:t>
      </w:r>
      <w:r w:rsidR="00A3683C">
        <w:t xml:space="preserve"> Quarter of 2019 was the most profitable for Real Estate. There were several quarters in the data set that were relatively close to each other such as the 4</w:t>
      </w:r>
      <w:r w:rsidR="00A3683C" w:rsidRPr="00A3683C">
        <w:rPr>
          <w:vertAlign w:val="superscript"/>
        </w:rPr>
        <w:t>th</w:t>
      </w:r>
      <w:r w:rsidR="00A3683C">
        <w:t xml:space="preserve"> Quarter of 2018 as well as the 1</w:t>
      </w:r>
      <w:r w:rsidR="00A3683C" w:rsidRPr="00A3683C">
        <w:rPr>
          <w:vertAlign w:val="superscript"/>
        </w:rPr>
        <w:t>st</w:t>
      </w:r>
      <w:r w:rsidR="00A3683C">
        <w:t xml:space="preserve"> and 3</w:t>
      </w:r>
      <w:r w:rsidR="00A3683C" w:rsidRPr="00A3683C">
        <w:rPr>
          <w:vertAlign w:val="superscript"/>
        </w:rPr>
        <w:t>rd</w:t>
      </w:r>
      <w:r w:rsidR="00A3683C">
        <w:t xml:space="preserve"> Quarters of 2019. 2019 was the most profitable year of 2019. Sales in 2018 did not start well, 3</w:t>
      </w:r>
      <w:r w:rsidR="00A3683C" w:rsidRPr="00A3683C">
        <w:rPr>
          <w:vertAlign w:val="superscript"/>
        </w:rPr>
        <w:t>rd</w:t>
      </w:r>
      <w:r w:rsidR="00A3683C">
        <w:t xml:space="preserve"> Quarter 2018 was the first quarter of notable sales. On the other hand, the sales after the 4</w:t>
      </w:r>
      <w:r w:rsidR="00A3683C" w:rsidRPr="00A3683C">
        <w:rPr>
          <w:vertAlign w:val="superscript"/>
        </w:rPr>
        <w:t>th</w:t>
      </w:r>
      <w:r w:rsidR="00A3683C">
        <w:t xml:space="preserve"> Quarter 2019 dipped drastically to levels below the end of 2018.</w:t>
      </w:r>
      <w:r w:rsidR="001B46B4">
        <w:t xml:space="preserve"> The 24</w:t>
      </w:r>
      <w:r w:rsidR="001B46B4" w:rsidRPr="001B46B4">
        <w:rPr>
          <w:vertAlign w:val="superscript"/>
        </w:rPr>
        <w:t>th</w:t>
      </w:r>
      <w:r w:rsidR="001B46B4">
        <w:t xml:space="preserve"> May 2019 was the single largest day of sales.</w:t>
      </w:r>
    </w:p>
    <w:p w14:paraId="19EE42C7" w14:textId="77777777" w:rsidR="00704891" w:rsidRDefault="00704891"/>
    <w:p w14:paraId="06A78AC0" w14:textId="77777777" w:rsidR="004545C6" w:rsidRDefault="004545C6" w:rsidP="004545C6"/>
    <w:p w14:paraId="7EDDBC04" w14:textId="77777777" w:rsidR="004545C6" w:rsidRDefault="004545C6" w:rsidP="004545C6"/>
    <w:p w14:paraId="0630011D" w14:textId="77777777" w:rsidR="004545C6" w:rsidRDefault="004545C6" w:rsidP="004545C6"/>
    <w:p w14:paraId="00F3669B" w14:textId="77777777" w:rsidR="004545C6" w:rsidRDefault="004545C6" w:rsidP="004545C6"/>
    <w:p w14:paraId="577EA350" w14:textId="77777777" w:rsidR="004545C6" w:rsidRDefault="004545C6" w:rsidP="004545C6"/>
    <w:p w14:paraId="7271A508" w14:textId="77777777" w:rsidR="004545C6" w:rsidRDefault="004545C6" w:rsidP="004545C6"/>
    <w:p w14:paraId="66B7A4D9" w14:textId="77777777" w:rsidR="004545C6" w:rsidRDefault="004545C6" w:rsidP="004545C6"/>
    <w:p w14:paraId="5217E5C3" w14:textId="77777777" w:rsidR="004545C6" w:rsidRDefault="004545C6" w:rsidP="004545C6"/>
    <w:p w14:paraId="2AE9A7A7" w14:textId="77777777" w:rsidR="004545C6" w:rsidRDefault="004545C6" w:rsidP="004545C6"/>
    <w:p w14:paraId="6088DB6A" w14:textId="77777777" w:rsidR="004545C6" w:rsidRDefault="004545C6" w:rsidP="004545C6"/>
    <w:p w14:paraId="77A2ECCE" w14:textId="77777777" w:rsidR="004545C6" w:rsidRDefault="004545C6" w:rsidP="004545C6"/>
    <w:p w14:paraId="463A37A8" w14:textId="77777777" w:rsidR="004545C6" w:rsidRDefault="004545C6" w:rsidP="004545C6"/>
    <w:p w14:paraId="471B1830" w14:textId="77777777" w:rsidR="004545C6" w:rsidRDefault="004545C6" w:rsidP="004545C6"/>
    <w:p w14:paraId="28F3A179" w14:textId="77777777" w:rsidR="004545C6" w:rsidRDefault="004545C6" w:rsidP="004545C6"/>
    <w:p w14:paraId="32060518" w14:textId="77777777" w:rsidR="004545C6" w:rsidRDefault="004545C6" w:rsidP="004545C6"/>
    <w:p w14:paraId="52DA68FC" w14:textId="77777777" w:rsidR="004545C6" w:rsidRDefault="004545C6" w:rsidP="004545C6"/>
    <w:p w14:paraId="6574C899" w14:textId="77777777" w:rsidR="004545C6" w:rsidRDefault="004545C6" w:rsidP="004545C6"/>
    <w:p w14:paraId="62D667AD" w14:textId="77777777" w:rsidR="004545C6" w:rsidRDefault="004545C6" w:rsidP="004545C6"/>
    <w:p w14:paraId="7872EE0D" w14:textId="77777777" w:rsidR="004545C6" w:rsidRDefault="004545C6" w:rsidP="004545C6"/>
    <w:p w14:paraId="7F5E0BD9" w14:textId="77777777" w:rsidR="00A3683C" w:rsidRDefault="00A3683C" w:rsidP="004545C6"/>
    <w:p w14:paraId="181EF7FE" w14:textId="6586CC72" w:rsidR="00C17703" w:rsidRDefault="00357141" w:rsidP="004545C6">
      <w:r>
        <w:t>Q1</w:t>
      </w:r>
    </w:p>
    <w:p w14:paraId="5D63653B" w14:textId="407C29AD" w:rsidR="00B60ECE" w:rsidRDefault="00B60ECE">
      <w:r>
        <w:rPr>
          <w:noProof/>
        </w:rPr>
        <w:drawing>
          <wp:inline distT="0" distB="0" distL="0" distR="0" wp14:anchorId="16F62912" wp14:editId="295694D4">
            <wp:extent cx="5731510" cy="358203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3379D6CD" wp14:editId="79983FB6">
            <wp:extent cx="5731510" cy="358203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lastRenderedPageBreak/>
        <w:drawing>
          <wp:inline distT="0" distB="0" distL="0" distR="0" wp14:anchorId="5D70546B" wp14:editId="60D119E2">
            <wp:extent cx="5731510" cy="358203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674E8667" wp14:editId="50DADB2D">
            <wp:extent cx="573151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lastRenderedPageBreak/>
        <w:drawing>
          <wp:inline distT="0" distB="0" distL="0" distR="0" wp14:anchorId="203055CB" wp14:editId="771732A6">
            <wp:extent cx="5731510" cy="358203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37AE2DFB" wp14:editId="7EF0B34D">
            <wp:extent cx="5731510" cy="3582035"/>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57B56D" w14:textId="40BD3CA8" w:rsidR="006B4CB0" w:rsidRDefault="006B4CB0">
      <w:r>
        <w:t xml:space="preserve">Out of all quarters in the </w:t>
      </w:r>
      <w:proofErr w:type="gramStart"/>
      <w:r>
        <w:t>3 year</w:t>
      </w:r>
      <w:proofErr w:type="gramEnd"/>
      <w:r>
        <w:t xml:space="preserve"> period given, the 4</w:t>
      </w:r>
      <w:r w:rsidRPr="006B4CB0">
        <w:rPr>
          <w:vertAlign w:val="superscript"/>
        </w:rPr>
        <w:t>th</w:t>
      </w:r>
      <w:r>
        <w:t xml:space="preserve"> quarter of 2019 has by far the largest total sales. The first half of 2018 did not have any </w:t>
      </w:r>
      <w:r w:rsidR="00E42517">
        <w:t>sales to represent on this graph.</w:t>
      </w:r>
    </w:p>
    <w:p w14:paraId="682EB708" w14:textId="6330ABA2" w:rsidR="00357141" w:rsidRDefault="00357141"/>
    <w:p w14:paraId="5D355E1C" w14:textId="63684677" w:rsidR="00357141" w:rsidRDefault="00357141"/>
    <w:p w14:paraId="32642B75" w14:textId="47E3F461" w:rsidR="00357141" w:rsidRDefault="00357141"/>
    <w:p w14:paraId="0F231504" w14:textId="4FEA03E2" w:rsidR="00357141" w:rsidRDefault="00357141"/>
    <w:p w14:paraId="5FA3CF3D" w14:textId="2A5244B5" w:rsidR="00357141" w:rsidRDefault="00357141"/>
    <w:p w14:paraId="31229CA9" w14:textId="17E0CF1F" w:rsidR="00357141" w:rsidRDefault="00357141"/>
    <w:p w14:paraId="267695EE" w14:textId="2E6291BF" w:rsidR="00357141" w:rsidRDefault="00357141"/>
    <w:p w14:paraId="167E0E67" w14:textId="7CFB39DD" w:rsidR="00357141" w:rsidRDefault="00357141"/>
    <w:p w14:paraId="4CE7D92E" w14:textId="7583AA53" w:rsidR="00357141" w:rsidRDefault="00357141"/>
    <w:p w14:paraId="5F652E80" w14:textId="272DA969" w:rsidR="00357141" w:rsidRDefault="00357141">
      <w:r>
        <w:t>Q2</w:t>
      </w:r>
    </w:p>
    <w:p w14:paraId="3BF88283" w14:textId="77777777" w:rsidR="00E57111" w:rsidRDefault="00E57111"/>
    <w:p w14:paraId="1374BE41" w14:textId="1F501686" w:rsidR="00470DDD" w:rsidRDefault="00470DDD"/>
    <w:p w14:paraId="46402220" w14:textId="2F9485EE" w:rsidR="00A40FB6" w:rsidRDefault="00A40FB6">
      <w:r>
        <w:rPr>
          <w:noProof/>
        </w:rPr>
        <w:drawing>
          <wp:inline distT="0" distB="0" distL="0" distR="0" wp14:anchorId="67686948" wp14:editId="51D9E78A">
            <wp:extent cx="5731510" cy="35820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FE2CB68" w14:textId="36CCC875" w:rsidR="00357141" w:rsidRDefault="00357141">
      <w:r>
        <w:rPr>
          <w:noProof/>
        </w:rPr>
        <w:drawing>
          <wp:inline distT="0" distB="0" distL="0" distR="0" wp14:anchorId="361434C9" wp14:editId="2141E3CA">
            <wp:extent cx="5731510" cy="358203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932F8A8" w14:textId="7B285A1B" w:rsidR="00E42517" w:rsidRDefault="00E42517">
      <w:r>
        <w:t xml:space="preserve">This </w:t>
      </w:r>
      <w:r w:rsidR="00167C1C">
        <w:t xml:space="preserve">vertical bar </w:t>
      </w:r>
      <w:r>
        <w:t>graph dep</w:t>
      </w:r>
      <w:r w:rsidR="00167C1C">
        <w:t>icts the 430 unique areas in the real estat</w:t>
      </w:r>
      <w:r w:rsidR="00FF0E52">
        <w:t>e.</w:t>
      </w:r>
    </w:p>
    <w:p w14:paraId="782BCBC3" w14:textId="5615B8FD" w:rsidR="00357141" w:rsidRDefault="00357141">
      <w:r>
        <w:rPr>
          <w:noProof/>
        </w:rPr>
        <w:lastRenderedPageBreak/>
        <w:drawing>
          <wp:inline distT="0" distB="0" distL="0" distR="0" wp14:anchorId="09A51F71" wp14:editId="0C5917ED">
            <wp:extent cx="5731510" cy="3582035"/>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A66B36E" w14:textId="29151A5E" w:rsidR="00FF0E52" w:rsidRDefault="00FF0E52">
      <w:r>
        <w:t xml:space="preserve">This is an alternative vertical bar graph displaying the first 5 and last 5 areas in a </w:t>
      </w:r>
      <w:r w:rsidR="00A3683C">
        <w:t>clearer</w:t>
      </w:r>
      <w:r>
        <w:t xml:space="preserve"> graph. Here, Adelaide and Acton ST have the highest average sale price.</w:t>
      </w:r>
    </w:p>
    <w:p w14:paraId="61ACAF2F" w14:textId="77777777" w:rsidR="00A3683C" w:rsidRDefault="00A3683C"/>
    <w:p w14:paraId="24D63480" w14:textId="77777777" w:rsidR="00A3683C" w:rsidRDefault="00A3683C"/>
    <w:p w14:paraId="0FD3A192" w14:textId="77777777" w:rsidR="00A3683C" w:rsidRDefault="00A3683C"/>
    <w:p w14:paraId="63585EFE" w14:textId="77777777" w:rsidR="00A3683C" w:rsidRDefault="00A3683C"/>
    <w:p w14:paraId="6ED12F24" w14:textId="77777777" w:rsidR="00A3683C" w:rsidRDefault="00A3683C"/>
    <w:p w14:paraId="2A3487D7" w14:textId="77777777" w:rsidR="00A3683C" w:rsidRDefault="00A3683C"/>
    <w:p w14:paraId="4BB5077A" w14:textId="77777777" w:rsidR="00A3683C" w:rsidRDefault="00A3683C"/>
    <w:p w14:paraId="676510EA" w14:textId="77777777" w:rsidR="00A3683C" w:rsidRDefault="00A3683C"/>
    <w:p w14:paraId="5688C554" w14:textId="77777777" w:rsidR="00A3683C" w:rsidRDefault="00A3683C"/>
    <w:p w14:paraId="1E78A0FE" w14:textId="77777777" w:rsidR="00A3683C" w:rsidRDefault="00A3683C"/>
    <w:p w14:paraId="64336273" w14:textId="77777777" w:rsidR="00A3683C" w:rsidRDefault="00A3683C"/>
    <w:p w14:paraId="288E334B" w14:textId="77777777" w:rsidR="00A3683C" w:rsidRDefault="00A3683C"/>
    <w:p w14:paraId="6334A9F1" w14:textId="77777777" w:rsidR="00A3683C" w:rsidRDefault="00A3683C"/>
    <w:p w14:paraId="213685C1" w14:textId="77777777" w:rsidR="00A3683C" w:rsidRDefault="00A3683C"/>
    <w:p w14:paraId="39457B37" w14:textId="77777777" w:rsidR="00A3683C" w:rsidRDefault="00A3683C"/>
    <w:p w14:paraId="17C52431" w14:textId="77777777" w:rsidR="00A3683C" w:rsidRDefault="00A3683C"/>
    <w:p w14:paraId="008C085C" w14:textId="77777777" w:rsidR="00A3683C" w:rsidRDefault="00A3683C"/>
    <w:p w14:paraId="2A38E6EB" w14:textId="77777777" w:rsidR="00A3683C" w:rsidRDefault="00A3683C"/>
    <w:p w14:paraId="2D0B51AC" w14:textId="77777777" w:rsidR="00A3683C" w:rsidRDefault="00A3683C"/>
    <w:p w14:paraId="5A940634" w14:textId="77777777" w:rsidR="00A3683C" w:rsidRDefault="00A3683C"/>
    <w:p w14:paraId="6530C460" w14:textId="77777777" w:rsidR="00A3683C" w:rsidRDefault="00A3683C"/>
    <w:p w14:paraId="33093F14" w14:textId="77777777" w:rsidR="00A3683C" w:rsidRDefault="00A3683C"/>
    <w:p w14:paraId="302770FC" w14:textId="77777777" w:rsidR="00A3683C" w:rsidRDefault="00A3683C"/>
    <w:p w14:paraId="77F5D45D" w14:textId="77777777" w:rsidR="00A3683C" w:rsidRDefault="00A3683C"/>
    <w:p w14:paraId="4CC3853E" w14:textId="77777777" w:rsidR="00A3683C" w:rsidRDefault="00A3683C"/>
    <w:p w14:paraId="1706CD61" w14:textId="77777777" w:rsidR="00A3683C" w:rsidRDefault="00A3683C"/>
    <w:p w14:paraId="5141B14B" w14:textId="03DB8194" w:rsidR="00E57111" w:rsidRDefault="00357141">
      <w:r>
        <w:lastRenderedPageBreak/>
        <w:t>Q3</w:t>
      </w:r>
    </w:p>
    <w:p w14:paraId="6033C068" w14:textId="365D9410" w:rsidR="00E57111" w:rsidRDefault="00357141">
      <w:r>
        <w:rPr>
          <w:noProof/>
        </w:rPr>
        <w:drawing>
          <wp:inline distT="0" distB="0" distL="0" distR="0" wp14:anchorId="6FBC708E" wp14:editId="2529242D">
            <wp:extent cx="5731510" cy="358203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4C4EA1BD" wp14:editId="3657AF7D">
            <wp:extent cx="5731510" cy="358203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F05E8C1" w14:textId="5CEA7324" w:rsidR="00357141" w:rsidRDefault="00357141">
      <w:r>
        <w:rPr>
          <w:noProof/>
        </w:rPr>
        <w:lastRenderedPageBreak/>
        <w:drawing>
          <wp:inline distT="0" distB="0" distL="0" distR="0" wp14:anchorId="24877592" wp14:editId="77B676C5">
            <wp:extent cx="5731510" cy="3582035"/>
            <wp:effectExtent l="0" t="0" r="0" b="0"/>
            <wp:docPr id="15" name="Picture 1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 rectang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9500C5D" w14:textId="6EE049F9" w:rsidR="00FF0E52" w:rsidRDefault="00FF0E52">
      <w:r>
        <w:t xml:space="preserve">The </w:t>
      </w:r>
      <w:proofErr w:type="gramStart"/>
      <w:r>
        <w:t>24</w:t>
      </w:r>
      <w:r w:rsidRPr="00FF0E52">
        <w:rPr>
          <w:vertAlign w:val="superscript"/>
        </w:rPr>
        <w:t>th</w:t>
      </w:r>
      <w:proofErr w:type="gramEnd"/>
      <w:r>
        <w:t xml:space="preserve"> May 2019 was the date that had the largest sale in the dataset.</w:t>
      </w:r>
      <w:r w:rsidR="007B3436">
        <w:t xml:space="preserve"> The stacked bar chart shows how that date compares to the rest of May sales.</w:t>
      </w:r>
    </w:p>
    <w:p w14:paraId="2D82D343" w14:textId="020723C7" w:rsidR="001B4020" w:rsidRDefault="001B4020"/>
    <w:p w14:paraId="66F431E7" w14:textId="412B55FE" w:rsidR="005E63AB" w:rsidRDefault="005E63AB"/>
    <w:p w14:paraId="368ED168" w14:textId="20045E59" w:rsidR="005E63AB" w:rsidRDefault="005E63AB"/>
    <w:p w14:paraId="62A42E75" w14:textId="4F972C33" w:rsidR="005E63AB" w:rsidRDefault="005E63AB"/>
    <w:p w14:paraId="7587775E" w14:textId="68FB3EFE" w:rsidR="005E63AB" w:rsidRDefault="005E63AB"/>
    <w:p w14:paraId="09AC7B35" w14:textId="38FF4711" w:rsidR="005E63AB" w:rsidRDefault="005E63AB"/>
    <w:p w14:paraId="34563476" w14:textId="6A27722C" w:rsidR="005E63AB" w:rsidRDefault="005E63AB"/>
    <w:p w14:paraId="065403FD" w14:textId="6029BA01" w:rsidR="005E63AB" w:rsidRDefault="005E63AB"/>
    <w:p w14:paraId="3BD1A1F0" w14:textId="743E4B67" w:rsidR="005E63AB" w:rsidRDefault="005E63AB"/>
    <w:p w14:paraId="14DF98BF" w14:textId="60F38145" w:rsidR="005E63AB" w:rsidRDefault="005E63AB"/>
    <w:p w14:paraId="78B32282" w14:textId="0B3FCB64" w:rsidR="005E63AB" w:rsidRDefault="005E63AB"/>
    <w:p w14:paraId="296A800A" w14:textId="75BEC8C3" w:rsidR="005E63AB" w:rsidRDefault="005E63AB"/>
    <w:p w14:paraId="3328C578" w14:textId="3E2C6456" w:rsidR="005E63AB" w:rsidRDefault="005E63AB"/>
    <w:p w14:paraId="4812059E" w14:textId="766E5816" w:rsidR="005E63AB" w:rsidRDefault="005E63AB"/>
    <w:p w14:paraId="02362E18" w14:textId="739309FC" w:rsidR="005E63AB" w:rsidRDefault="005E63AB"/>
    <w:p w14:paraId="6AF2FC63" w14:textId="06C94BD8" w:rsidR="005E63AB" w:rsidRDefault="005E63AB"/>
    <w:p w14:paraId="736F43E7" w14:textId="0E8CFC18" w:rsidR="005E63AB" w:rsidRDefault="005E63AB"/>
    <w:p w14:paraId="51AFCBE8" w14:textId="602E5D0B" w:rsidR="005E63AB" w:rsidRDefault="005E63AB"/>
    <w:p w14:paraId="6DB4600F" w14:textId="3BD62353" w:rsidR="005E63AB" w:rsidRDefault="005E63AB"/>
    <w:p w14:paraId="2115F501" w14:textId="6264F6A3" w:rsidR="005E63AB" w:rsidRDefault="005E63AB"/>
    <w:p w14:paraId="5656ABCC" w14:textId="5609901E" w:rsidR="005E63AB" w:rsidRDefault="005E63AB"/>
    <w:p w14:paraId="47EAB507" w14:textId="122F9720" w:rsidR="005E63AB" w:rsidRDefault="005E63AB"/>
    <w:p w14:paraId="46C56856" w14:textId="1E40908C" w:rsidR="005E63AB" w:rsidRDefault="005E63AB"/>
    <w:p w14:paraId="2DF61484" w14:textId="547DD4A2" w:rsidR="005E63AB" w:rsidRDefault="005E63AB"/>
    <w:p w14:paraId="7A532C08" w14:textId="63CD1F4C" w:rsidR="005E63AB" w:rsidRDefault="005E63AB"/>
    <w:p w14:paraId="4F369222" w14:textId="7B90EEED" w:rsidR="005E63AB" w:rsidRDefault="005E63AB"/>
    <w:p w14:paraId="0E21F06E" w14:textId="7F72A6C6" w:rsidR="005E63AB" w:rsidRDefault="005E63AB" w:rsidP="00380424">
      <w:pPr>
        <w:pStyle w:val="Subtitle"/>
      </w:pPr>
      <w:proofErr w:type="spellStart"/>
      <w:r>
        <w:lastRenderedPageBreak/>
        <w:t>FurtherData</w:t>
      </w:r>
      <w:proofErr w:type="spellEnd"/>
    </w:p>
    <w:p w14:paraId="5D598B5B" w14:textId="783DA77A" w:rsidR="005E63AB" w:rsidRDefault="0078063B">
      <w:r>
        <w:rPr>
          <w:noProof/>
        </w:rPr>
        <w:drawing>
          <wp:inline distT="0" distB="0" distL="0" distR="0" wp14:anchorId="32A9356C" wp14:editId="5ABF0D95">
            <wp:extent cx="5731510" cy="358203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04EDFD0" w14:textId="23D9EC5B" w:rsidR="005E63AB" w:rsidRDefault="005E63AB">
      <w:r>
        <w:t>Histogram displaying the frequency of sale prices in the dataset.</w:t>
      </w:r>
    </w:p>
    <w:p w14:paraId="0303001A" w14:textId="77777777" w:rsidR="005E63AB" w:rsidRDefault="005E63AB"/>
    <w:p w14:paraId="7D3ECF18" w14:textId="7A4D1AB3" w:rsidR="005E63AB" w:rsidRDefault="0078063B">
      <w:r>
        <w:rPr>
          <w:noProof/>
        </w:rPr>
        <w:drawing>
          <wp:inline distT="0" distB="0" distL="0" distR="0" wp14:anchorId="49F51486" wp14:editId="6E78E35E">
            <wp:extent cx="5731510" cy="3582035"/>
            <wp:effectExtent l="0" t="0" r="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8395599" w14:textId="22DC29D0" w:rsidR="005E63AB" w:rsidRDefault="005E63AB" w:rsidP="005E63AB">
      <w:r>
        <w:t xml:space="preserve">Histogram displaying the frequency of primary neighbourhoods in the data. The most common primary neighbourhood ID </w:t>
      </w:r>
      <w:r w:rsidR="00380424">
        <w:t>were the ID’s assigned below 50.</w:t>
      </w:r>
    </w:p>
    <w:p w14:paraId="7B063557" w14:textId="77777777" w:rsidR="005E63AB" w:rsidRDefault="005E63AB"/>
    <w:p w14:paraId="096CF6A1" w14:textId="77777777" w:rsidR="005E63AB" w:rsidRDefault="005E63AB"/>
    <w:p w14:paraId="535A0805" w14:textId="1D6E9CA7" w:rsidR="005E63AB" w:rsidRDefault="0078063B">
      <w:r>
        <w:rPr>
          <w:noProof/>
        </w:rPr>
        <w:lastRenderedPageBreak/>
        <w:drawing>
          <wp:inline distT="0" distB="0" distL="0" distR="0" wp14:anchorId="77D7C973" wp14:editId="2EB78FFA">
            <wp:extent cx="5731510" cy="3582035"/>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77C86E4" w14:textId="047E4AE5" w:rsidR="00380424" w:rsidRDefault="00380424">
      <w:r>
        <w:t xml:space="preserve">Boxplot depicting the results of the </w:t>
      </w:r>
      <w:proofErr w:type="spellStart"/>
      <w:r>
        <w:t>PrimaryNeighbourhoodID</w:t>
      </w:r>
      <w:proofErr w:type="spellEnd"/>
      <w:r>
        <w:t xml:space="preserve">. Majority of the primary neighbourhoods lay between approximately 50 and 270. </w:t>
      </w:r>
    </w:p>
    <w:p w14:paraId="55D216CA" w14:textId="77777777" w:rsidR="005E63AB" w:rsidRDefault="005E63AB"/>
    <w:p w14:paraId="4600EB96" w14:textId="706076FF" w:rsidR="005E63AB" w:rsidRDefault="0078063B">
      <w:r>
        <w:rPr>
          <w:noProof/>
        </w:rPr>
        <w:drawing>
          <wp:inline distT="0" distB="0" distL="0" distR="0" wp14:anchorId="2BEA4ED8" wp14:editId="531B22FD">
            <wp:extent cx="5731510" cy="3582035"/>
            <wp:effectExtent l="0" t="0" r="0" b="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1DA628C" w14:textId="3FB3E438" w:rsidR="00380424" w:rsidRDefault="00380424" w:rsidP="00380424">
      <w:r>
        <w:t xml:space="preserve">Boxplot depicting the results of the </w:t>
      </w:r>
      <w:proofErr w:type="spellStart"/>
      <w:r>
        <w:t>BuildingTypeID</w:t>
      </w:r>
      <w:proofErr w:type="spellEnd"/>
      <w:r>
        <w:t>. Majority of the building types lay between approximately 10 and 18. However, there were several outliers in the boxplot above the maximum value, including an outlier at over 100.</w:t>
      </w:r>
    </w:p>
    <w:p w14:paraId="3FC208DA" w14:textId="77777777" w:rsidR="00380424" w:rsidRDefault="00380424"/>
    <w:p w14:paraId="2F790BB9" w14:textId="77777777" w:rsidR="005E63AB" w:rsidRDefault="005E63AB"/>
    <w:p w14:paraId="0ADF748A" w14:textId="733CCF33" w:rsidR="005E63AB" w:rsidRDefault="0078063B">
      <w:r>
        <w:rPr>
          <w:noProof/>
        </w:rPr>
        <w:lastRenderedPageBreak/>
        <w:drawing>
          <wp:inline distT="0" distB="0" distL="0" distR="0" wp14:anchorId="57F11503" wp14:editId="531A3474">
            <wp:extent cx="5731510" cy="358203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E5D208" w14:textId="36DB5C8C" w:rsidR="00380424" w:rsidRDefault="00380424">
      <w:r>
        <w:t>Histogram displaying the frequency of building types in the data. Buildings listed between 1 and 20 appear to be the most common.</w:t>
      </w:r>
    </w:p>
    <w:p w14:paraId="187A44F9" w14:textId="25B4BD54" w:rsidR="00380424" w:rsidRDefault="00380424"/>
    <w:p w14:paraId="21D01430" w14:textId="77777777" w:rsidR="00380424" w:rsidRDefault="00380424"/>
    <w:p w14:paraId="40267AC6" w14:textId="46A332A7" w:rsidR="00380424" w:rsidRDefault="0078063B">
      <w:r>
        <w:rPr>
          <w:noProof/>
        </w:rPr>
        <w:drawing>
          <wp:inline distT="0" distB="0" distL="0" distR="0" wp14:anchorId="69547351" wp14:editId="2F5B193D">
            <wp:extent cx="5731510" cy="358203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97C3463" w14:textId="1FC0F1B1" w:rsidR="00380424" w:rsidRDefault="00380424" w:rsidP="00380424">
      <w:r>
        <w:t xml:space="preserve">Histogram displaying the frequency of composite land used in the data. Earlier composite land ID’s have by far the most use in the data. </w:t>
      </w:r>
    </w:p>
    <w:p w14:paraId="7DDB19DD" w14:textId="77777777" w:rsidR="00380424" w:rsidRDefault="00380424"/>
    <w:p w14:paraId="17012277" w14:textId="77777777" w:rsidR="00380424" w:rsidRDefault="00380424"/>
    <w:p w14:paraId="12CE08C2" w14:textId="73470E5C" w:rsidR="005E63AB" w:rsidRDefault="0078063B">
      <w:r>
        <w:rPr>
          <w:noProof/>
        </w:rPr>
        <w:lastRenderedPageBreak/>
        <w:drawing>
          <wp:inline distT="0" distB="0" distL="0" distR="0" wp14:anchorId="72BB681F" wp14:editId="54E3FD7E">
            <wp:extent cx="5731510" cy="3582035"/>
            <wp:effectExtent l="0" t="0" r="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186E6D" w14:textId="3EAE7A18" w:rsidR="00380424" w:rsidRDefault="00380424" w:rsidP="00380424">
      <w:r>
        <w:t xml:space="preserve">Boxplot depicting the results of the </w:t>
      </w:r>
      <w:proofErr w:type="spellStart"/>
      <w:r>
        <w:t>CompositeLandUseID</w:t>
      </w:r>
      <w:proofErr w:type="spellEnd"/>
      <w:r>
        <w:t xml:space="preserve">. </w:t>
      </w:r>
      <w:r w:rsidR="00AA0DDB">
        <w:t>The median is approximately 8, with the majority of results between 4 and 150. Several outliers above 400.</w:t>
      </w:r>
    </w:p>
    <w:p w14:paraId="07FECD58" w14:textId="77777777" w:rsidR="00380424" w:rsidRDefault="00380424"/>
    <w:p w14:paraId="04E09476" w14:textId="77777777" w:rsidR="005E63AB" w:rsidRDefault="005E63AB"/>
    <w:p w14:paraId="06F9DC1E" w14:textId="77777777" w:rsidR="005E63AB" w:rsidRDefault="005E63AB"/>
    <w:p w14:paraId="120A09F1" w14:textId="519132C4" w:rsidR="005E63AB" w:rsidRDefault="0078063B">
      <w:r>
        <w:rPr>
          <w:noProof/>
        </w:rPr>
        <w:drawing>
          <wp:inline distT="0" distB="0" distL="0" distR="0" wp14:anchorId="33FBA238" wp14:editId="4980BDCA">
            <wp:extent cx="5731510" cy="3582035"/>
            <wp:effectExtent l="0" t="0" r="0"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55716E" w14:textId="02FC4CF3" w:rsidR="00AA0DDB" w:rsidRDefault="00AA0DDB">
      <w:r>
        <w:t>Area graph showing the variation in sale prices in the data set.</w:t>
      </w:r>
    </w:p>
    <w:p w14:paraId="03058B5A" w14:textId="77777777" w:rsidR="005E63AB" w:rsidRDefault="005E63AB"/>
    <w:p w14:paraId="00237A05" w14:textId="77777777" w:rsidR="005E63AB" w:rsidRDefault="005E63AB"/>
    <w:p w14:paraId="40D105BF" w14:textId="2420B2C9" w:rsidR="005E63AB" w:rsidRDefault="0078063B">
      <w:r>
        <w:rPr>
          <w:noProof/>
        </w:rPr>
        <w:lastRenderedPageBreak/>
        <w:drawing>
          <wp:inline distT="0" distB="0" distL="0" distR="0" wp14:anchorId="5100109C" wp14:editId="6AFDC140">
            <wp:extent cx="5731510" cy="3582035"/>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5779ED1" w14:textId="7F8C134E" w:rsidR="00AA0DDB" w:rsidRDefault="00AA0DDB">
      <w:r>
        <w:t>Pie chart displaying the sales for the year 2018 by quarter. Although visually different to the bar graph shown previously, the 4</w:t>
      </w:r>
      <w:r w:rsidRPr="00AA0DDB">
        <w:rPr>
          <w:vertAlign w:val="superscript"/>
        </w:rPr>
        <w:t>th</w:t>
      </w:r>
      <w:r>
        <w:t>Quarter still dominates 2018.</w:t>
      </w:r>
    </w:p>
    <w:p w14:paraId="10F5E43A" w14:textId="77777777" w:rsidR="005E63AB" w:rsidRDefault="005E63AB"/>
    <w:p w14:paraId="18593F8C" w14:textId="77777777" w:rsidR="005E63AB" w:rsidRDefault="005E63AB"/>
    <w:p w14:paraId="7A465053" w14:textId="5A830C23" w:rsidR="005E63AB" w:rsidRDefault="0078063B">
      <w:r>
        <w:rPr>
          <w:noProof/>
        </w:rPr>
        <w:drawing>
          <wp:inline distT="0" distB="0" distL="0" distR="0" wp14:anchorId="46C0E2EA" wp14:editId="23EBB069">
            <wp:extent cx="5731510" cy="3582035"/>
            <wp:effectExtent l="0" t="0" r="0" b="0"/>
            <wp:docPr id="25" name="Picture 2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495224D" w14:textId="64F84240" w:rsidR="00AA0DDB" w:rsidRDefault="00AA0DDB" w:rsidP="00AA0DDB">
      <w:r>
        <w:t>Pie chart displaying the sales for the year 2019 by quarter. 4</w:t>
      </w:r>
      <w:r w:rsidRPr="00AA0DDB">
        <w:rPr>
          <w:vertAlign w:val="superscript"/>
        </w:rPr>
        <w:t>th</w:t>
      </w:r>
      <w:r>
        <w:t>Quarter still dominates 2019 as it is responsible for 50% of sales in the year, however, this is the only year where each quarter had significant sales.</w:t>
      </w:r>
    </w:p>
    <w:p w14:paraId="707571A1" w14:textId="77777777" w:rsidR="00AA0DDB" w:rsidRDefault="00AA0DDB"/>
    <w:p w14:paraId="50AADDEE" w14:textId="77777777" w:rsidR="005E63AB" w:rsidRDefault="005E63AB"/>
    <w:p w14:paraId="0F897EAA" w14:textId="1CB918CE" w:rsidR="005E63AB" w:rsidRDefault="0078063B">
      <w:r>
        <w:rPr>
          <w:noProof/>
        </w:rPr>
        <w:lastRenderedPageBreak/>
        <w:drawing>
          <wp:inline distT="0" distB="0" distL="0" distR="0" wp14:anchorId="3327F235" wp14:editId="23DB5EDF">
            <wp:extent cx="5731510" cy="3582035"/>
            <wp:effectExtent l="0" t="0" r="0" b="0"/>
            <wp:docPr id="26" name="Picture 26" descr="Chart,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pie char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FD26EA7" w14:textId="4DD668F3" w:rsidR="00CD030C" w:rsidRDefault="00CD030C" w:rsidP="00CD030C">
      <w:r>
        <w:t>Pie chart displaying the sales for the year 2020 by quarter. Aside from the 4</w:t>
      </w:r>
      <w:r w:rsidRPr="00CD030C">
        <w:rPr>
          <w:vertAlign w:val="superscript"/>
        </w:rPr>
        <w:t>th</w:t>
      </w:r>
      <w:r>
        <w:t>Quarter, the rest of this year has sales split evenly.</w:t>
      </w:r>
    </w:p>
    <w:p w14:paraId="03F958DB" w14:textId="77777777" w:rsidR="00CD030C" w:rsidRDefault="00CD030C"/>
    <w:p w14:paraId="5809A893" w14:textId="77777777" w:rsidR="005E63AB" w:rsidRDefault="005E63AB"/>
    <w:p w14:paraId="3CECFF63" w14:textId="77777777" w:rsidR="005E63AB" w:rsidRDefault="005E63AB"/>
    <w:p w14:paraId="1C949CA7" w14:textId="77777777" w:rsidR="005E63AB" w:rsidRDefault="0078063B">
      <w:r>
        <w:rPr>
          <w:noProof/>
        </w:rPr>
        <w:drawing>
          <wp:inline distT="0" distB="0" distL="0" distR="0" wp14:anchorId="4476C062" wp14:editId="31D369BA">
            <wp:extent cx="5731510" cy="3582035"/>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F42D3D6" w14:textId="53AD87C6" w:rsidR="005E63AB" w:rsidRDefault="00036107">
      <w:r>
        <w:t xml:space="preserve">Scatter graph depicting the </w:t>
      </w:r>
      <w:proofErr w:type="spellStart"/>
      <w:r>
        <w:t>PropertyID</w:t>
      </w:r>
      <w:proofErr w:type="spellEnd"/>
      <w:r>
        <w:t xml:space="preserve"> against the </w:t>
      </w:r>
      <w:proofErr w:type="spellStart"/>
      <w:r>
        <w:t>SalePrice</w:t>
      </w:r>
      <w:proofErr w:type="spellEnd"/>
      <w:r>
        <w:t xml:space="preserve">, </w:t>
      </w:r>
      <w:r w:rsidR="00037384">
        <w:t xml:space="preserve">with </w:t>
      </w:r>
      <w:r>
        <w:t>the largest sale the most outstanding in the graph.</w:t>
      </w:r>
    </w:p>
    <w:p w14:paraId="719586D1" w14:textId="50D2C885" w:rsidR="005E63AB" w:rsidRDefault="0078063B">
      <w:r>
        <w:rPr>
          <w:noProof/>
        </w:rPr>
        <w:lastRenderedPageBreak/>
        <w:drawing>
          <wp:inline distT="0" distB="0" distL="0" distR="0" wp14:anchorId="2AA990EB" wp14:editId="168BE0CF">
            <wp:extent cx="5731510" cy="3582035"/>
            <wp:effectExtent l="0" t="0" r="0" b="0"/>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E1D685A" w14:textId="542DA61D" w:rsidR="00037384" w:rsidRDefault="00037384" w:rsidP="00037384">
      <w:r>
        <w:t xml:space="preserve">Scatter graph depicting the </w:t>
      </w:r>
      <w:proofErr w:type="spellStart"/>
      <w:r>
        <w:t>PropertyID</w:t>
      </w:r>
      <w:proofErr w:type="spellEnd"/>
      <w:r>
        <w:t xml:space="preserve"> against the </w:t>
      </w:r>
      <w:proofErr w:type="spellStart"/>
      <w:r>
        <w:t>TotalAppraisalValue</w:t>
      </w:r>
      <w:proofErr w:type="spellEnd"/>
      <w:r>
        <w:t>, with the largest sale the most outstanding in the graph. This scatter graph strongly resembles the previous scatter graph due to this sale.</w:t>
      </w:r>
    </w:p>
    <w:p w14:paraId="41636B6F" w14:textId="77777777" w:rsidR="00037384" w:rsidRDefault="00037384"/>
    <w:p w14:paraId="1B4CBC7F" w14:textId="77777777" w:rsidR="005E63AB" w:rsidRDefault="005E63AB"/>
    <w:p w14:paraId="065BF97E" w14:textId="77777777" w:rsidR="005E63AB" w:rsidRDefault="005E63AB"/>
    <w:p w14:paraId="549BC9AF" w14:textId="764A7BBA" w:rsidR="005E63AB" w:rsidRDefault="0078063B">
      <w:r>
        <w:rPr>
          <w:noProof/>
        </w:rPr>
        <w:drawing>
          <wp:inline distT="0" distB="0" distL="0" distR="0" wp14:anchorId="37A7B3CA" wp14:editId="0F3C2FAE">
            <wp:extent cx="5731510" cy="3582035"/>
            <wp:effectExtent l="0" t="0" r="0" b="0"/>
            <wp:docPr id="29" name="Picture 2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9AC9308" w14:textId="6B1DB972" w:rsidR="00037384" w:rsidRDefault="00037384" w:rsidP="00037384">
      <w:r>
        <w:t xml:space="preserve">Scatter graph depicting the </w:t>
      </w:r>
      <w:proofErr w:type="spellStart"/>
      <w:r>
        <w:t>PropertyID</w:t>
      </w:r>
      <w:proofErr w:type="spellEnd"/>
      <w:r>
        <w:t xml:space="preserve"> against the </w:t>
      </w:r>
      <w:proofErr w:type="spellStart"/>
      <w:r>
        <w:t>LandSF</w:t>
      </w:r>
      <w:proofErr w:type="spellEnd"/>
      <w:r>
        <w:t>.</w:t>
      </w:r>
    </w:p>
    <w:p w14:paraId="22797C91" w14:textId="77777777" w:rsidR="00037384" w:rsidRDefault="00037384"/>
    <w:p w14:paraId="3006F2F6" w14:textId="77777777" w:rsidR="005E63AB" w:rsidRDefault="005E63AB"/>
    <w:p w14:paraId="41AB7D15" w14:textId="31E4632C" w:rsidR="005E63AB" w:rsidRDefault="0078063B">
      <w:r>
        <w:rPr>
          <w:noProof/>
        </w:rPr>
        <w:lastRenderedPageBreak/>
        <w:drawing>
          <wp:inline distT="0" distB="0" distL="0" distR="0" wp14:anchorId="1623532A" wp14:editId="12FDEED2">
            <wp:extent cx="5731510" cy="3582035"/>
            <wp:effectExtent l="0" t="0" r="0"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92469C6" w14:textId="12E63BEE" w:rsidR="00037384" w:rsidRDefault="00037384" w:rsidP="00037384">
      <w:r>
        <w:t xml:space="preserve">Area graph showing the variation in </w:t>
      </w:r>
      <w:proofErr w:type="spellStart"/>
      <w:r>
        <w:t>BuildingType</w:t>
      </w:r>
      <w:proofErr w:type="spellEnd"/>
      <w:r>
        <w:t xml:space="preserve"> in the data set.</w:t>
      </w:r>
    </w:p>
    <w:p w14:paraId="21BD4D41" w14:textId="77777777" w:rsidR="00037384" w:rsidRDefault="00037384"/>
    <w:p w14:paraId="3B8EAE19" w14:textId="77777777" w:rsidR="005E63AB" w:rsidRDefault="005E63AB"/>
    <w:p w14:paraId="50109EC1" w14:textId="77777777" w:rsidR="005E63AB" w:rsidRDefault="005E63AB"/>
    <w:p w14:paraId="7D1931A1" w14:textId="68F61F3C" w:rsidR="00380424" w:rsidRDefault="0078063B">
      <w:r>
        <w:rPr>
          <w:noProof/>
        </w:rPr>
        <w:drawing>
          <wp:inline distT="0" distB="0" distL="0" distR="0" wp14:anchorId="2303AEFD" wp14:editId="32BFA224">
            <wp:extent cx="5731510" cy="3582035"/>
            <wp:effectExtent l="0" t="0" r="0"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5E9705" w14:textId="011F00CE" w:rsidR="00380424" w:rsidRDefault="00380424" w:rsidP="00380424">
      <w:r>
        <w:t>Histogram displaying the frequency of Sales validity ID.</w:t>
      </w:r>
    </w:p>
    <w:p w14:paraId="4519299F" w14:textId="77777777" w:rsidR="00380424" w:rsidRDefault="00380424"/>
    <w:p w14:paraId="5C1BE841" w14:textId="77777777" w:rsidR="00380424" w:rsidRDefault="00380424"/>
    <w:p w14:paraId="5027DFBC" w14:textId="2CB43C54" w:rsidR="00380424" w:rsidRDefault="0078063B">
      <w:r>
        <w:rPr>
          <w:noProof/>
        </w:rPr>
        <w:lastRenderedPageBreak/>
        <w:drawing>
          <wp:inline distT="0" distB="0" distL="0" distR="0" wp14:anchorId="63080B11" wp14:editId="4D556E52">
            <wp:extent cx="5731510" cy="358203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6740FFE" w14:textId="1F8C6B1E" w:rsidR="00380424" w:rsidRDefault="00380424" w:rsidP="00380424">
      <w:r>
        <w:t>Histogram displaying the frequency of Deed ID in the data. The deed of the land tends to belong to those with an ID between 7 and 10.</w:t>
      </w:r>
    </w:p>
    <w:p w14:paraId="197B3384" w14:textId="77777777" w:rsidR="00380424" w:rsidRDefault="00380424"/>
    <w:p w14:paraId="521B9AE0" w14:textId="77777777" w:rsidR="00380424" w:rsidRDefault="00380424"/>
    <w:p w14:paraId="1D00FADA" w14:textId="468ECA07" w:rsidR="00380424" w:rsidRDefault="005E63AB">
      <w:r>
        <w:rPr>
          <w:noProof/>
        </w:rPr>
        <w:drawing>
          <wp:inline distT="0" distB="0" distL="0" distR="0" wp14:anchorId="1D34F469" wp14:editId="0A1D07A1">
            <wp:extent cx="5731510" cy="3582035"/>
            <wp:effectExtent l="0" t="0" r="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6CFA62C" w14:textId="465FBEDA" w:rsidR="00AA0DDB" w:rsidRDefault="00AA0DDB" w:rsidP="00AA0DDB">
      <w:r>
        <w:t xml:space="preserve">Boxplot depicting the results of the </w:t>
      </w:r>
      <w:proofErr w:type="spellStart"/>
      <w:r>
        <w:t>DeedID</w:t>
      </w:r>
      <w:proofErr w:type="spellEnd"/>
      <w:r>
        <w:t xml:space="preserve">. Majority of Deeds lay between approximately 8 and 9. However, there were some </w:t>
      </w:r>
      <w:r w:rsidR="00037384">
        <w:t>owners</w:t>
      </w:r>
      <w:r>
        <w:t xml:space="preserve"> of Deeds who can be deemed outliers due to how little of the land in the data they own.</w:t>
      </w:r>
    </w:p>
    <w:p w14:paraId="6EE94A2D" w14:textId="77777777" w:rsidR="00AA0DDB" w:rsidRDefault="00AA0DDB"/>
    <w:p w14:paraId="3F9AB23A" w14:textId="77777777" w:rsidR="00380424" w:rsidRDefault="00380424"/>
    <w:p w14:paraId="351C04D9" w14:textId="6B0485BF" w:rsidR="005E63AB" w:rsidRDefault="005E63AB">
      <w:r>
        <w:rPr>
          <w:noProof/>
        </w:rPr>
        <w:lastRenderedPageBreak/>
        <w:drawing>
          <wp:inline distT="0" distB="0" distL="0" distR="0" wp14:anchorId="02FA8C14" wp14:editId="16BA50E1">
            <wp:extent cx="5731510" cy="3582035"/>
            <wp:effectExtent l="0" t="0" r="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C40DDB5" w14:textId="7EB71AEF" w:rsidR="00AA0DDB" w:rsidRDefault="00AA0DDB" w:rsidP="00AA0DDB">
      <w:r>
        <w:t xml:space="preserve">Boxplot depicting the results of the </w:t>
      </w:r>
      <w:proofErr w:type="spellStart"/>
      <w:r>
        <w:t>SalesValidity</w:t>
      </w:r>
      <w:proofErr w:type="spellEnd"/>
      <w:r>
        <w:t xml:space="preserve">. </w:t>
      </w:r>
    </w:p>
    <w:p w14:paraId="278BE0EE" w14:textId="77777777" w:rsidR="00AA0DDB" w:rsidRDefault="00AA0DDB"/>
    <w:p w14:paraId="13247232" w14:textId="77777777" w:rsidR="005E63AB" w:rsidRDefault="005E63AB"/>
    <w:p w14:paraId="590DFAC3" w14:textId="4A6FE6E2" w:rsidR="00037384" w:rsidRDefault="005E63AB">
      <w:r>
        <w:rPr>
          <w:noProof/>
        </w:rPr>
        <w:drawing>
          <wp:inline distT="0" distB="0" distL="0" distR="0" wp14:anchorId="7823E5CD" wp14:editId="25853320">
            <wp:extent cx="5731510" cy="3582035"/>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037384">
        <w:t xml:space="preserve">A </w:t>
      </w:r>
      <w:proofErr w:type="spellStart"/>
      <w:r w:rsidR="00037384">
        <w:t>HexBin</w:t>
      </w:r>
      <w:proofErr w:type="spellEnd"/>
      <w:r w:rsidR="00037384">
        <w:t xml:space="preserve"> plot used to show which </w:t>
      </w:r>
      <w:proofErr w:type="spellStart"/>
      <w:r w:rsidR="00037384">
        <w:t>LocationStartNumber</w:t>
      </w:r>
      <w:proofErr w:type="spellEnd"/>
      <w:r w:rsidR="00037384">
        <w:t xml:space="preserve"> had to highest density of Sales using the </w:t>
      </w:r>
      <w:proofErr w:type="spellStart"/>
      <w:r w:rsidR="00037384">
        <w:t>SalesValidityID</w:t>
      </w:r>
      <w:proofErr w:type="spellEnd"/>
      <w:r w:rsidR="00037384">
        <w:t>. No trends were found, with the greatest density found at 25, 5, and 1 (</w:t>
      </w:r>
      <w:proofErr w:type="spellStart"/>
      <w:r w:rsidR="00037384">
        <w:t>SalesValidity</w:t>
      </w:r>
      <w:proofErr w:type="spellEnd"/>
      <w:r w:rsidR="00037384">
        <w:t>).</w:t>
      </w:r>
    </w:p>
    <w:p w14:paraId="41F93EF9" w14:textId="11F1AC41" w:rsidR="00312F9D" w:rsidRDefault="00312F9D"/>
    <w:p w14:paraId="7F69EC43" w14:textId="1D99BE74" w:rsidR="00312F9D" w:rsidRDefault="00312F9D"/>
    <w:p w14:paraId="2E2C2236" w14:textId="6E2942B0" w:rsidR="00312F9D" w:rsidRDefault="00312F9D"/>
    <w:p w14:paraId="3FF0484F" w14:textId="60935CA0" w:rsidR="00312F9D" w:rsidRDefault="00312F9D">
      <w:r>
        <w:rPr>
          <w:noProof/>
        </w:rPr>
        <w:lastRenderedPageBreak/>
        <w:drawing>
          <wp:inline distT="0" distB="0" distL="0" distR="0" wp14:anchorId="2B1CD8E2" wp14:editId="1CA0958A">
            <wp:extent cx="5731510" cy="4744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744720"/>
                    </a:xfrm>
                    <a:prstGeom prst="rect">
                      <a:avLst/>
                    </a:prstGeom>
                  </pic:spPr>
                </pic:pic>
              </a:graphicData>
            </a:graphic>
          </wp:inline>
        </w:drawing>
      </w:r>
      <w:r>
        <w:rPr>
          <w:noProof/>
        </w:rPr>
        <w:lastRenderedPageBreak/>
        <w:drawing>
          <wp:inline distT="0" distB="0" distL="0" distR="0" wp14:anchorId="7FD98F02" wp14:editId="214CC37B">
            <wp:extent cx="5731510" cy="4177665"/>
            <wp:effectExtent l="0" t="0" r="0" b="635"/>
            <wp:docPr id="2" name="Picture 2"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chart, application, pi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177665"/>
                    </a:xfrm>
                    <a:prstGeom prst="rect">
                      <a:avLst/>
                    </a:prstGeom>
                  </pic:spPr>
                </pic:pic>
              </a:graphicData>
            </a:graphic>
          </wp:inline>
        </w:drawing>
      </w:r>
      <w:r>
        <w:rPr>
          <w:noProof/>
        </w:rPr>
        <w:drawing>
          <wp:inline distT="0" distB="0" distL="0" distR="0" wp14:anchorId="7DB7FC2C" wp14:editId="62E9A8B8">
            <wp:extent cx="5731510" cy="4451985"/>
            <wp:effectExtent l="0" t="0" r="0" b="5715"/>
            <wp:docPr id="3" name="Picture 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 hist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451985"/>
                    </a:xfrm>
                    <a:prstGeom prst="rect">
                      <a:avLst/>
                    </a:prstGeom>
                  </pic:spPr>
                </pic:pic>
              </a:graphicData>
            </a:graphic>
          </wp:inline>
        </w:drawing>
      </w:r>
      <w:r>
        <w:rPr>
          <w:noProof/>
        </w:rPr>
        <w:lastRenderedPageBreak/>
        <w:drawing>
          <wp:inline distT="0" distB="0" distL="0" distR="0" wp14:anchorId="189AAF35" wp14:editId="38FA8CA9">
            <wp:extent cx="5731510" cy="406400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64000"/>
                    </a:xfrm>
                    <a:prstGeom prst="rect">
                      <a:avLst/>
                    </a:prstGeom>
                  </pic:spPr>
                </pic:pic>
              </a:graphicData>
            </a:graphic>
          </wp:inline>
        </w:drawing>
      </w:r>
      <w:r>
        <w:rPr>
          <w:noProof/>
        </w:rPr>
        <w:drawing>
          <wp:inline distT="0" distB="0" distL="0" distR="0" wp14:anchorId="6D55E496" wp14:editId="7EF305DC">
            <wp:extent cx="5731510" cy="4255770"/>
            <wp:effectExtent l="0" t="0" r="0"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255770"/>
                    </a:xfrm>
                    <a:prstGeom prst="rect">
                      <a:avLst/>
                    </a:prstGeom>
                  </pic:spPr>
                </pic:pic>
              </a:graphicData>
            </a:graphic>
          </wp:inline>
        </w:drawing>
      </w:r>
      <w:r>
        <w:rPr>
          <w:noProof/>
        </w:rPr>
        <w:lastRenderedPageBreak/>
        <w:drawing>
          <wp:inline distT="0" distB="0" distL="0" distR="0" wp14:anchorId="0043141B" wp14:editId="1DDB7BFB">
            <wp:extent cx="5731510" cy="4455795"/>
            <wp:effectExtent l="0" t="0" r="0" b="1905"/>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455795"/>
                    </a:xfrm>
                    <a:prstGeom prst="rect">
                      <a:avLst/>
                    </a:prstGeom>
                  </pic:spPr>
                </pic:pic>
              </a:graphicData>
            </a:graphic>
          </wp:inline>
        </w:drawing>
      </w:r>
      <w:r>
        <w:rPr>
          <w:noProof/>
        </w:rPr>
        <w:lastRenderedPageBreak/>
        <w:drawing>
          <wp:inline distT="0" distB="0" distL="0" distR="0" wp14:anchorId="2089B53A" wp14:editId="08301086">
            <wp:extent cx="5731510" cy="456057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560570"/>
                    </a:xfrm>
                    <a:prstGeom prst="rect">
                      <a:avLst/>
                    </a:prstGeom>
                  </pic:spPr>
                </pic:pic>
              </a:graphicData>
            </a:graphic>
          </wp:inline>
        </w:drawing>
      </w:r>
      <w:r>
        <w:rPr>
          <w:noProof/>
        </w:rPr>
        <w:lastRenderedPageBreak/>
        <w:drawing>
          <wp:inline distT="0" distB="0" distL="0" distR="0" wp14:anchorId="10554909" wp14:editId="47FF339B">
            <wp:extent cx="5731510" cy="4300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00220"/>
                    </a:xfrm>
                    <a:prstGeom prst="rect">
                      <a:avLst/>
                    </a:prstGeom>
                  </pic:spPr>
                </pic:pic>
              </a:graphicData>
            </a:graphic>
          </wp:inline>
        </w:drawing>
      </w:r>
    </w:p>
    <w:sectPr w:rsidR="00312F9D">
      <w:footerReference w:type="even"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C9540" w14:textId="77777777" w:rsidR="00E36686" w:rsidRDefault="00E36686" w:rsidP="004545C6">
      <w:r>
        <w:separator/>
      </w:r>
    </w:p>
  </w:endnote>
  <w:endnote w:type="continuationSeparator" w:id="0">
    <w:p w14:paraId="21289588" w14:textId="77777777" w:rsidR="00E36686" w:rsidRDefault="00E36686" w:rsidP="004545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8669967"/>
      <w:docPartObj>
        <w:docPartGallery w:val="Page Numbers (Bottom of Page)"/>
        <w:docPartUnique/>
      </w:docPartObj>
    </w:sdtPr>
    <w:sdtContent>
      <w:p w14:paraId="376DC3C8" w14:textId="64822EF1" w:rsidR="004545C6" w:rsidRDefault="004545C6" w:rsidP="00691E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964648E" w14:textId="77777777" w:rsidR="004545C6" w:rsidRDefault="004545C6" w:rsidP="004545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926430"/>
      <w:docPartObj>
        <w:docPartGallery w:val="Page Numbers (Bottom of Page)"/>
        <w:docPartUnique/>
      </w:docPartObj>
    </w:sdtPr>
    <w:sdtContent>
      <w:p w14:paraId="620FDF5B" w14:textId="29CF1456" w:rsidR="004545C6" w:rsidRDefault="004545C6" w:rsidP="00691E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BFC62BA" w14:textId="77777777" w:rsidR="004545C6" w:rsidRDefault="004545C6" w:rsidP="004545C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EEEF7" w14:textId="77777777" w:rsidR="00E36686" w:rsidRDefault="00E36686" w:rsidP="004545C6">
      <w:r>
        <w:separator/>
      </w:r>
    </w:p>
  </w:footnote>
  <w:footnote w:type="continuationSeparator" w:id="0">
    <w:p w14:paraId="443981B6" w14:textId="77777777" w:rsidR="00E36686" w:rsidRDefault="00E36686" w:rsidP="004545C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0E3"/>
    <w:rsid w:val="00036107"/>
    <w:rsid w:val="00037384"/>
    <w:rsid w:val="00055336"/>
    <w:rsid w:val="00167C1C"/>
    <w:rsid w:val="001B4020"/>
    <w:rsid w:val="001B46B4"/>
    <w:rsid w:val="00312F9D"/>
    <w:rsid w:val="00357141"/>
    <w:rsid w:val="00380424"/>
    <w:rsid w:val="004545C6"/>
    <w:rsid w:val="00470DDD"/>
    <w:rsid w:val="005E63AB"/>
    <w:rsid w:val="006B4CB0"/>
    <w:rsid w:val="00704891"/>
    <w:rsid w:val="0078063B"/>
    <w:rsid w:val="007B3436"/>
    <w:rsid w:val="008221E8"/>
    <w:rsid w:val="00835B67"/>
    <w:rsid w:val="00A340E3"/>
    <w:rsid w:val="00A3683C"/>
    <w:rsid w:val="00A40FB6"/>
    <w:rsid w:val="00AA0DDB"/>
    <w:rsid w:val="00B60ECE"/>
    <w:rsid w:val="00C17703"/>
    <w:rsid w:val="00CD030C"/>
    <w:rsid w:val="00D86726"/>
    <w:rsid w:val="00E14385"/>
    <w:rsid w:val="00E36686"/>
    <w:rsid w:val="00E42517"/>
    <w:rsid w:val="00E57111"/>
    <w:rsid w:val="00F30BAE"/>
    <w:rsid w:val="00FD60AA"/>
    <w:rsid w:val="00FF0E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2032F3"/>
  <w15:chartTrackingRefBased/>
  <w15:docId w15:val="{5B68AF74-11EF-5547-AAD5-A054F8D9E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704891"/>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704891"/>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70489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89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545C6"/>
    <w:pPr>
      <w:tabs>
        <w:tab w:val="center" w:pos="4513"/>
        <w:tab w:val="right" w:pos="9026"/>
      </w:tabs>
    </w:pPr>
  </w:style>
  <w:style w:type="character" w:customStyle="1" w:styleId="HeaderChar">
    <w:name w:val="Header Char"/>
    <w:basedOn w:val="DefaultParagraphFont"/>
    <w:link w:val="Header"/>
    <w:uiPriority w:val="99"/>
    <w:rsid w:val="004545C6"/>
  </w:style>
  <w:style w:type="paragraph" w:styleId="Footer">
    <w:name w:val="footer"/>
    <w:basedOn w:val="Normal"/>
    <w:link w:val="FooterChar"/>
    <w:uiPriority w:val="99"/>
    <w:unhideWhenUsed/>
    <w:rsid w:val="004545C6"/>
    <w:pPr>
      <w:tabs>
        <w:tab w:val="center" w:pos="4513"/>
        <w:tab w:val="right" w:pos="9026"/>
      </w:tabs>
    </w:pPr>
  </w:style>
  <w:style w:type="character" w:customStyle="1" w:styleId="FooterChar">
    <w:name w:val="Footer Char"/>
    <w:basedOn w:val="DefaultParagraphFont"/>
    <w:link w:val="Footer"/>
    <w:uiPriority w:val="99"/>
    <w:rsid w:val="004545C6"/>
  </w:style>
  <w:style w:type="character" w:styleId="PageNumber">
    <w:name w:val="page number"/>
    <w:basedOn w:val="DefaultParagraphFont"/>
    <w:uiPriority w:val="99"/>
    <w:semiHidden/>
    <w:unhideWhenUsed/>
    <w:rsid w:val="00454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FDCC5-B6E2-4C4A-95AC-2BA6A1205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26</Pages>
  <Words>806</Words>
  <Characters>4598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utoware</dc:creator>
  <cp:keywords/>
  <dc:description/>
  <cp:lastModifiedBy>gerard utoware</cp:lastModifiedBy>
  <cp:revision>19</cp:revision>
  <dcterms:created xsi:type="dcterms:W3CDTF">2022-11-05T16:18:00Z</dcterms:created>
  <dcterms:modified xsi:type="dcterms:W3CDTF">2022-11-09T12:19:00Z</dcterms:modified>
</cp:coreProperties>
</file>